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53" w:rsidRPr="005A7853" w:rsidRDefault="005A7853" w:rsidP="005A78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>Вариант 7</w:t>
      </w:r>
    </w:p>
    <w:p w:rsidR="005A7853" w:rsidRPr="005A7853" w:rsidRDefault="005A7853" w:rsidP="005A78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7853" w:rsidRPr="005A7853" w:rsidRDefault="005A7853" w:rsidP="005A78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7853" w:rsidRPr="005A7853" w:rsidRDefault="005A7853" w:rsidP="005A78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568C3" w:rsidRPr="005A7853" w:rsidRDefault="00E51085" w:rsidP="005A78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Из </w:t>
      </w:r>
      <w:proofErr w:type="spellStart"/>
      <w:r w:rsidRPr="005A7853">
        <w:rPr>
          <w:rStyle w:val="FontStyle178"/>
          <w:sz w:val="28"/>
          <w:szCs w:val="28"/>
        </w:rPr>
        <w:t>скольки</w:t>
      </w:r>
      <w:proofErr w:type="spellEnd"/>
      <w:r w:rsidRPr="005A7853">
        <w:rPr>
          <w:rStyle w:val="FontStyle178"/>
          <w:sz w:val="28"/>
          <w:szCs w:val="28"/>
        </w:rPr>
        <w:t xml:space="preserve"> блоков состоит транспортный комплекс любого города? 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А) 2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 3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 4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6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2. Введите ответ  </w:t>
      </w:r>
    </w:p>
    <w:p w:rsidR="00E51085" w:rsidRPr="005A7853" w:rsidRDefault="005A7853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_________________________</w:t>
      </w:r>
      <w:r w:rsidR="00E51085" w:rsidRPr="005A7853">
        <w:rPr>
          <w:rStyle w:val="FontStyle178"/>
          <w:sz w:val="28"/>
          <w:szCs w:val="28"/>
        </w:rPr>
        <w:t>- это система коммуникаций и объектов городского и внешнего пассажирского и грузового транспорта, включая улично-дорожную сеть, линии и сооружения внеуличного транспорта, объекты обслуживания пассажиров, объекты обработки грузов, объекты постоянного и временного хранения и технического обслуживания транспортных средств.</w:t>
      </w:r>
    </w:p>
    <w:p w:rsidR="00E51085" w:rsidRPr="005A7853" w:rsidRDefault="00E51085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</w:p>
    <w:p w:rsidR="00E51085" w:rsidRPr="005A7853" w:rsidRDefault="00E51085" w:rsidP="005A78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>3. Выберете верные ответы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 xml:space="preserve">Какие виды транспорта входят </w:t>
      </w:r>
      <w:r w:rsidRPr="005A7853">
        <w:rPr>
          <w:rStyle w:val="FontStyle178"/>
          <w:sz w:val="28"/>
          <w:szCs w:val="28"/>
        </w:rPr>
        <w:t>в состав транспортной инфраструктуры города</w:t>
      </w:r>
      <w:proofErr w:type="gramStart"/>
      <w:r w:rsidRPr="005A7853">
        <w:rPr>
          <w:rStyle w:val="FontStyle178"/>
          <w:sz w:val="28"/>
          <w:szCs w:val="28"/>
        </w:rPr>
        <w:t xml:space="preserve"> ?</w:t>
      </w:r>
      <w:proofErr w:type="gramEnd"/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железнодорожный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</w:t>
      </w:r>
      <w:proofErr w:type="gramStart"/>
      <w:r w:rsidRPr="005A7853">
        <w:rPr>
          <w:rStyle w:val="FontStyle178"/>
          <w:sz w:val="28"/>
          <w:szCs w:val="28"/>
        </w:rPr>
        <w:t>)а</w:t>
      </w:r>
      <w:proofErr w:type="gramEnd"/>
      <w:r w:rsidRPr="005A7853">
        <w:rPr>
          <w:rStyle w:val="FontStyle178"/>
          <w:sz w:val="28"/>
          <w:szCs w:val="28"/>
        </w:rPr>
        <w:t>втомобильный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</w:t>
      </w:r>
      <w:proofErr w:type="gramStart"/>
      <w:r w:rsidRPr="005A7853">
        <w:rPr>
          <w:rStyle w:val="FontStyle178"/>
          <w:sz w:val="28"/>
          <w:szCs w:val="28"/>
        </w:rPr>
        <w:t>)г</w:t>
      </w:r>
      <w:proofErr w:type="gramEnd"/>
      <w:r w:rsidRPr="005A7853">
        <w:rPr>
          <w:rStyle w:val="FontStyle178"/>
          <w:sz w:val="28"/>
          <w:szCs w:val="28"/>
        </w:rPr>
        <w:t>ужевой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</w:t>
      </w:r>
      <w:proofErr w:type="gramStart"/>
      <w:r w:rsidRPr="005A7853">
        <w:rPr>
          <w:rStyle w:val="FontStyle178"/>
          <w:sz w:val="28"/>
          <w:szCs w:val="28"/>
        </w:rPr>
        <w:t>)в</w:t>
      </w:r>
      <w:proofErr w:type="gramEnd"/>
      <w:r w:rsidRPr="005A7853">
        <w:rPr>
          <w:rStyle w:val="FontStyle178"/>
          <w:sz w:val="28"/>
          <w:szCs w:val="28"/>
        </w:rPr>
        <w:t xml:space="preserve">одный 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4. Исключите </w:t>
      </w:r>
      <w:proofErr w:type="spellStart"/>
      <w:r w:rsidRPr="005A7853">
        <w:rPr>
          <w:rStyle w:val="FontStyle178"/>
          <w:sz w:val="28"/>
          <w:szCs w:val="28"/>
        </w:rPr>
        <w:t>НЕверный</w:t>
      </w:r>
      <w:proofErr w:type="spellEnd"/>
      <w:r w:rsidRPr="005A7853">
        <w:rPr>
          <w:rStyle w:val="FontStyle178"/>
          <w:sz w:val="28"/>
          <w:szCs w:val="28"/>
        </w:rPr>
        <w:t xml:space="preserve"> ответ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Внутригородской транспорт  классифицируют</w:t>
      </w:r>
      <w:proofErr w:type="gramStart"/>
      <w:r w:rsidR="00835488" w:rsidRPr="005A7853">
        <w:rPr>
          <w:rStyle w:val="FontStyle178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:</w:t>
      </w:r>
      <w:proofErr w:type="gramEnd"/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по тоннажу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 по степени оснащенности автоматизированными деталями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</w:t>
      </w:r>
      <w:r w:rsidRPr="005A7853">
        <w:rPr>
          <w:rFonts w:ascii="Times New Roman" w:hAnsi="Times New Roman" w:cs="Times New Roman"/>
          <w:sz w:val="28"/>
          <w:szCs w:val="28"/>
        </w:rPr>
        <w:t xml:space="preserve"> по </w:t>
      </w:r>
      <w:r w:rsidRPr="005A7853">
        <w:rPr>
          <w:rStyle w:val="FontStyle178"/>
          <w:sz w:val="28"/>
          <w:szCs w:val="28"/>
        </w:rPr>
        <w:t>скоростному режиму движения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по принципам организации движения</w:t>
      </w:r>
    </w:p>
    <w:p w:rsidR="00E51085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</w:p>
    <w:p w:rsidR="0027120E" w:rsidRPr="005A7853" w:rsidRDefault="00E51085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5.</w:t>
      </w:r>
      <w:r w:rsidR="0027120E" w:rsidRPr="005A7853">
        <w:rPr>
          <w:rStyle w:val="FontStyle178"/>
          <w:sz w:val="28"/>
          <w:szCs w:val="28"/>
        </w:rPr>
        <w:t xml:space="preserve"> Выберите верные ответы </w:t>
      </w:r>
    </w:p>
    <w:p w:rsidR="00E51085" w:rsidRPr="005A7853" w:rsidRDefault="00835488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На какие  основные эк</w:t>
      </w:r>
      <w:r w:rsidR="0027120E" w:rsidRPr="005A7853">
        <w:rPr>
          <w:rStyle w:val="FontStyle178"/>
          <w:sz w:val="28"/>
          <w:szCs w:val="28"/>
        </w:rPr>
        <w:t>ономические показатели  влияют состояние и уровень развития транспорта</w:t>
      </w:r>
      <w:proofErr w:type="gramStart"/>
      <w:r w:rsidR="0027120E" w:rsidRPr="005A7853">
        <w:rPr>
          <w:rStyle w:val="FontStyle178"/>
          <w:sz w:val="28"/>
          <w:szCs w:val="28"/>
        </w:rPr>
        <w:t xml:space="preserve"> ?</w:t>
      </w:r>
      <w:proofErr w:type="gramEnd"/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lastRenderedPageBreak/>
        <w:t>А) ВРП</w:t>
      </w:r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 ВВП</w:t>
      </w:r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уровень занятости населения</w:t>
      </w:r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уровень трудоспособности населения</w:t>
      </w:r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</w:p>
    <w:p w:rsidR="0027120E" w:rsidRPr="005A7853" w:rsidRDefault="0027120E" w:rsidP="005A7853">
      <w:pPr>
        <w:pStyle w:val="a3"/>
        <w:ind w:left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6. Выберите верные ответы </w:t>
      </w:r>
    </w:p>
    <w:p w:rsidR="0027120E" w:rsidRPr="005A7853" w:rsidRDefault="0027120E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Цели развития городского пассажирского транспорта:</w:t>
      </w:r>
    </w:p>
    <w:p w:rsidR="0027120E" w:rsidRPr="005A7853" w:rsidRDefault="0027120E" w:rsidP="005A7853">
      <w:pPr>
        <w:pStyle w:val="Style76"/>
        <w:widowControl/>
        <w:tabs>
          <w:tab w:val="left" w:pos="526"/>
        </w:tabs>
        <w:jc w:val="left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А) удовлетворение потребности населения в транспортных услугах</w:t>
      </w:r>
    </w:p>
    <w:p w:rsidR="0027120E" w:rsidRPr="005A7853" w:rsidRDefault="0027120E" w:rsidP="005A7853">
      <w:pPr>
        <w:pStyle w:val="Style76"/>
        <w:widowControl/>
        <w:tabs>
          <w:tab w:val="left" w:pos="526"/>
        </w:tabs>
        <w:jc w:val="left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</w:t>
      </w:r>
      <w:proofErr w:type="gramStart"/>
      <w:r w:rsidRPr="005A7853">
        <w:rPr>
          <w:rStyle w:val="FontStyle178"/>
          <w:sz w:val="28"/>
          <w:szCs w:val="28"/>
        </w:rPr>
        <w:t xml:space="preserve"> )</w:t>
      </w:r>
      <w:proofErr w:type="gramEnd"/>
      <w:r w:rsidRPr="005A7853">
        <w:rPr>
          <w:rStyle w:val="FontStyle178"/>
          <w:sz w:val="28"/>
          <w:szCs w:val="28"/>
        </w:rPr>
        <w:t xml:space="preserve"> повышение безопасности дорожного движения (БДД)</w:t>
      </w:r>
    </w:p>
    <w:p w:rsidR="0027120E" w:rsidRPr="005A7853" w:rsidRDefault="0027120E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 снижение затрат времени пассажирами на поездки</w:t>
      </w:r>
    </w:p>
    <w:p w:rsidR="0027120E" w:rsidRPr="005A7853" w:rsidRDefault="0027120E" w:rsidP="005A7853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5A7853">
        <w:rPr>
          <w:rFonts w:ascii="Times New Roman" w:hAnsi="Times New Roman" w:cs="Times New Roman"/>
          <w:sz w:val="28"/>
          <w:szCs w:val="28"/>
        </w:rPr>
        <w:t xml:space="preserve">Г) </w:t>
      </w:r>
      <w:r w:rsidRPr="005A7853">
        <w:rPr>
          <w:rStyle w:val="FontStyle178"/>
          <w:sz w:val="28"/>
          <w:szCs w:val="28"/>
        </w:rPr>
        <w:t xml:space="preserve">повышение конкурентоспособности  средств передвижения с двигателем по отношению к транспортным </w:t>
      </w:r>
      <w:proofErr w:type="gramStart"/>
      <w:r w:rsidRPr="005A7853">
        <w:rPr>
          <w:rStyle w:val="FontStyle178"/>
          <w:sz w:val="28"/>
          <w:szCs w:val="28"/>
        </w:rPr>
        <w:t>средствам</w:t>
      </w:r>
      <w:proofErr w:type="gramEnd"/>
      <w:r w:rsidRPr="005A7853">
        <w:rPr>
          <w:rStyle w:val="FontStyle178"/>
          <w:sz w:val="28"/>
          <w:szCs w:val="28"/>
        </w:rPr>
        <w:t xml:space="preserve"> </w:t>
      </w:r>
      <w:r w:rsidRPr="005A785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приводимым в движение мускульной силой людей.</w:t>
      </w:r>
    </w:p>
    <w:p w:rsidR="0027120E" w:rsidRPr="005A7853" w:rsidRDefault="0027120E" w:rsidP="005A7853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5A785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7. Сопоставьте понятия определениям</w:t>
      </w:r>
    </w:p>
    <w:p w:rsidR="0027120E" w:rsidRPr="005A7853" w:rsidRDefault="0027120E" w:rsidP="005A7853">
      <w:pPr>
        <w:rPr>
          <w:rStyle w:val="FontStyle178"/>
          <w:sz w:val="28"/>
          <w:szCs w:val="28"/>
        </w:rPr>
      </w:pPr>
      <w:r w:rsidRPr="005A785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А) </w:t>
      </w:r>
      <w:r w:rsidRPr="005A7853">
        <w:rPr>
          <w:rStyle w:val="FontStyle178"/>
          <w:sz w:val="28"/>
          <w:szCs w:val="28"/>
        </w:rPr>
        <w:t>городские автомобильные дороги</w:t>
      </w:r>
    </w:p>
    <w:p w:rsidR="0027120E" w:rsidRPr="005A7853" w:rsidRDefault="0027120E" w:rsidP="005A7853">
      <w:pPr>
        <w:rPr>
          <w:rStyle w:val="FontStyle178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 xml:space="preserve">Б) </w:t>
      </w:r>
      <w:r w:rsidRPr="005A7853">
        <w:rPr>
          <w:rStyle w:val="FontStyle178"/>
          <w:sz w:val="28"/>
          <w:szCs w:val="28"/>
        </w:rPr>
        <w:t>магистральные улицы городского значения</w:t>
      </w:r>
    </w:p>
    <w:p w:rsidR="0027120E" w:rsidRPr="005A7853" w:rsidRDefault="0027120E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</w:t>
      </w:r>
      <w:r w:rsidR="00EA3DB9"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="00EA3DB9" w:rsidRPr="005A7853">
        <w:rPr>
          <w:rStyle w:val="FontStyle178"/>
          <w:sz w:val="28"/>
          <w:szCs w:val="28"/>
        </w:rPr>
        <w:t>улицы местного значения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пешеходные пространства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1)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основные каналы транспортных связей в пределах границ города</w:t>
      </w:r>
    </w:p>
    <w:p w:rsidR="00EA3DB9" w:rsidRPr="005A7853" w:rsidRDefault="00EA3DB9" w:rsidP="005A7853">
      <w:pPr>
        <w:rPr>
          <w:rFonts w:ascii="Times New Roman" w:hAnsi="Times New Roman" w:cs="Times New Roman"/>
          <w:sz w:val="28"/>
          <w:szCs w:val="28"/>
        </w:rPr>
      </w:pPr>
      <w:r w:rsidRPr="005A7853">
        <w:rPr>
          <w:rStyle w:val="FontStyle178"/>
          <w:sz w:val="28"/>
          <w:szCs w:val="28"/>
        </w:rPr>
        <w:t>2)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коммуникации, предназначенные для обеспечения транспортных и пешеходных связей в пределах территорий жилого, общественного и производственного назначения</w:t>
      </w:r>
    </w:p>
    <w:p w:rsidR="0027120E" w:rsidRPr="005A7853" w:rsidRDefault="0027120E" w:rsidP="005A7853">
      <w:pPr>
        <w:rPr>
          <w:rStyle w:val="FontStyle178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 xml:space="preserve">3) </w:t>
      </w:r>
      <w:r w:rsidRPr="005A7853">
        <w:rPr>
          <w:rStyle w:val="FontStyle178"/>
          <w:sz w:val="28"/>
          <w:szCs w:val="28"/>
        </w:rPr>
        <w:t>дороги, обеспечивающие преимущественно скоростные транспортные связи на территории города</w:t>
      </w:r>
    </w:p>
    <w:p w:rsidR="0027120E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 xml:space="preserve">4) </w:t>
      </w:r>
      <w:r w:rsidRPr="005A7853">
        <w:rPr>
          <w:rStyle w:val="FontStyle178"/>
          <w:sz w:val="28"/>
          <w:szCs w:val="28"/>
        </w:rPr>
        <w:t>территории УДС, предназначенные для движения преимущественно пешеходов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8.Выберите верные ответы 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Что относится к территориям общего пользования?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проезды, разворотные площадки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магистральные улицы 2-го класса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lastRenderedPageBreak/>
        <w:t>В)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полосы отвода улиц и дорог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велосипедные дорожки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9.Выберите верные ответы </w:t>
      </w:r>
    </w:p>
    <w:p w:rsidR="00EA3DB9" w:rsidRPr="005A7853" w:rsidRDefault="00EA3DB9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 рамках реализации работ по направлению «Совершенствование системы управления улично-дорожным хозяйством» должны быть реализованы такие мероприятия, как: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Fonts w:ascii="Times New Roman" w:hAnsi="Times New Roman" w:cs="Times New Roman"/>
          <w:sz w:val="28"/>
          <w:szCs w:val="28"/>
        </w:rPr>
        <w:t xml:space="preserve"> А) </w:t>
      </w:r>
      <w:r w:rsidRPr="005A7853">
        <w:rPr>
          <w:rStyle w:val="FontStyle178"/>
          <w:sz w:val="28"/>
          <w:szCs w:val="28"/>
        </w:rPr>
        <w:t>проведение классификации (функциональной и технической) и идентификации дорог и улиц, перераспределение и закрепление дорог и улиц по уровням публичной власти в соответствии с особенностями территориального устройства города, а также действующими законодательными правовыми актами Российской Федерации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реформирование кадровой политики в улично-дорожном хозяйстве, ориентированной на привлечение квалифицированных кадров, стимулирующей профессиональную подготовку, повышение квалификации работников и уровня оплаты их труда</w:t>
      </w:r>
    </w:p>
    <w:p w:rsidR="00EA3DB9" w:rsidRPr="005A7853" w:rsidRDefault="00EA3DB9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В) формирование  инновационной системы обеспечения </w:t>
      </w:r>
      <w:r w:rsidR="008C4EEF" w:rsidRPr="005A7853">
        <w:rPr>
          <w:rStyle w:val="FontStyle178"/>
          <w:sz w:val="28"/>
          <w:szCs w:val="28"/>
        </w:rPr>
        <w:t>уплаты пострадавшим нанесенного ущерба во время участия в транспортном движении по дорогам данного субъекта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создание и последующий ввод в промышленную эксплуатацию автоматизированных систем управления дорожным движением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10. Выберите верный ответ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В систему </w:t>
      </w:r>
      <w:proofErr w:type="gramStart"/>
      <w:r w:rsidRPr="005A7853">
        <w:rPr>
          <w:rStyle w:val="FontStyle178"/>
          <w:sz w:val="28"/>
          <w:szCs w:val="28"/>
        </w:rPr>
        <w:t>показателей, характеризующих социально-экономическое положение муниципального образования не входит</w:t>
      </w:r>
      <w:proofErr w:type="gramEnd"/>
    </w:p>
    <w:p w:rsidR="008C4EEF" w:rsidRPr="005A7853" w:rsidRDefault="008C4EEF" w:rsidP="005A7853">
      <w:pPr>
        <w:pStyle w:val="Style36"/>
        <w:widowControl/>
        <w:tabs>
          <w:tab w:val="left" w:pos="538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</w:t>
      </w:r>
      <w:proofErr w:type="gramStart"/>
      <w:r w:rsidRPr="005A7853">
        <w:rPr>
          <w:rStyle w:val="FontStyle178"/>
          <w:sz w:val="28"/>
          <w:szCs w:val="28"/>
        </w:rPr>
        <w:t>)н</w:t>
      </w:r>
      <w:proofErr w:type="gramEnd"/>
      <w:r w:rsidRPr="005A7853">
        <w:rPr>
          <w:rStyle w:val="FontStyle178"/>
          <w:sz w:val="28"/>
          <w:szCs w:val="28"/>
        </w:rPr>
        <w:t>аличие транспортных средств по видам городского пассажирского транспорта — всего и технически исправных, в том числе муниципальных</w:t>
      </w:r>
    </w:p>
    <w:p w:rsidR="008C4EEF" w:rsidRPr="005A7853" w:rsidRDefault="008C4EEF" w:rsidP="005A7853">
      <w:pPr>
        <w:pStyle w:val="Style36"/>
        <w:widowControl/>
        <w:tabs>
          <w:tab w:val="left" w:pos="538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</w:t>
      </w:r>
      <w:proofErr w:type="gramStart"/>
      <w:r w:rsidRPr="005A7853">
        <w:rPr>
          <w:rStyle w:val="FontStyle178"/>
          <w:sz w:val="28"/>
          <w:szCs w:val="28"/>
        </w:rPr>
        <w:t>)н</w:t>
      </w:r>
      <w:proofErr w:type="gramEnd"/>
      <w:r w:rsidRPr="005A7853">
        <w:rPr>
          <w:rStyle w:val="FontStyle178"/>
          <w:sz w:val="28"/>
          <w:szCs w:val="28"/>
        </w:rPr>
        <w:t>аличие находящихся в частной собственности легковых автомобилей</w:t>
      </w:r>
    </w:p>
    <w:p w:rsidR="008C4EEF" w:rsidRPr="005A7853" w:rsidRDefault="008C4EEF" w:rsidP="005A7853">
      <w:pPr>
        <w:pStyle w:val="Style36"/>
        <w:widowControl/>
        <w:tabs>
          <w:tab w:val="left" w:pos="538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</w:t>
      </w:r>
      <w:proofErr w:type="gramStart"/>
      <w:r w:rsidRPr="005A7853">
        <w:rPr>
          <w:rStyle w:val="FontStyle178"/>
          <w:sz w:val="28"/>
          <w:szCs w:val="28"/>
        </w:rPr>
        <w:t>)ч</w:t>
      </w:r>
      <w:proofErr w:type="gramEnd"/>
      <w:r w:rsidRPr="005A7853">
        <w:rPr>
          <w:rStyle w:val="FontStyle178"/>
          <w:sz w:val="28"/>
          <w:szCs w:val="28"/>
        </w:rPr>
        <w:t>исло официально оформленных водителей, получивших техпаспорт на транспортное средство непосредственно в назначенном календарном месяце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</w:t>
      </w:r>
      <w:proofErr w:type="gramStart"/>
      <w:r w:rsidRPr="005A7853">
        <w:rPr>
          <w:rStyle w:val="FontStyle178"/>
          <w:sz w:val="28"/>
          <w:szCs w:val="28"/>
        </w:rPr>
        <w:t>)ч</w:t>
      </w:r>
      <w:proofErr w:type="gramEnd"/>
      <w:r w:rsidRPr="005A7853">
        <w:rPr>
          <w:rStyle w:val="FontStyle178"/>
          <w:sz w:val="28"/>
          <w:szCs w:val="28"/>
        </w:rPr>
        <w:t>исло перевезенных пассажиров всего и с разбивкой по видам городского пассажирского транспорта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11. Выберите верный ответ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Результирующими показателями работы маршрутных автобусов является:</w:t>
      </w:r>
    </w:p>
    <w:p w:rsidR="008C4EEF" w:rsidRPr="005A7853" w:rsidRDefault="008C4EEF" w:rsidP="005A7853">
      <w:pPr>
        <w:rPr>
          <w:rStyle w:val="FontStyle184"/>
          <w:i w:val="0"/>
          <w:sz w:val="28"/>
          <w:szCs w:val="28"/>
        </w:rPr>
      </w:pPr>
      <w:r w:rsidRPr="005A7853">
        <w:rPr>
          <w:rStyle w:val="FontStyle178"/>
          <w:sz w:val="28"/>
          <w:szCs w:val="28"/>
        </w:rPr>
        <w:lastRenderedPageBreak/>
        <w:t xml:space="preserve">А) </w:t>
      </w:r>
      <w:r w:rsidRPr="005A7853">
        <w:rPr>
          <w:rStyle w:val="FontStyle184"/>
          <w:i w:val="0"/>
          <w:sz w:val="28"/>
          <w:szCs w:val="28"/>
        </w:rPr>
        <w:t>пассажирооборот</w:t>
      </w:r>
    </w:p>
    <w:p w:rsidR="008C4EEF" w:rsidRPr="005A7853" w:rsidRDefault="008C4EEF" w:rsidP="005A7853">
      <w:pPr>
        <w:rPr>
          <w:rStyle w:val="FontStyle184"/>
          <w:i w:val="0"/>
          <w:sz w:val="28"/>
          <w:szCs w:val="28"/>
        </w:rPr>
      </w:pPr>
      <w:r w:rsidRPr="005A7853">
        <w:rPr>
          <w:rStyle w:val="FontStyle184"/>
          <w:i w:val="0"/>
          <w:sz w:val="28"/>
          <w:szCs w:val="28"/>
        </w:rPr>
        <w:t>Б) Часы работы автомобиля</w:t>
      </w:r>
    </w:p>
    <w:p w:rsidR="008C4EEF" w:rsidRPr="005A7853" w:rsidRDefault="008C4EEF" w:rsidP="005A7853">
      <w:pPr>
        <w:rPr>
          <w:rStyle w:val="FontStyle176"/>
          <w:sz w:val="28"/>
          <w:szCs w:val="28"/>
        </w:rPr>
      </w:pPr>
      <w:r w:rsidRPr="005A7853">
        <w:rPr>
          <w:rStyle w:val="FontStyle184"/>
          <w:i w:val="0"/>
          <w:sz w:val="28"/>
          <w:szCs w:val="28"/>
        </w:rPr>
        <w:t>В)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6"/>
          <w:sz w:val="28"/>
          <w:szCs w:val="28"/>
        </w:rPr>
        <w:t>Эксплуатационное число пассажирского транспорта</w:t>
      </w:r>
    </w:p>
    <w:p w:rsidR="008C4EEF" w:rsidRPr="005A7853" w:rsidRDefault="008C4EEF" w:rsidP="005A7853">
      <w:pPr>
        <w:rPr>
          <w:rStyle w:val="FontStyle176"/>
          <w:sz w:val="28"/>
          <w:szCs w:val="28"/>
        </w:rPr>
      </w:pPr>
      <w:r w:rsidRPr="005A7853">
        <w:rPr>
          <w:rStyle w:val="FontStyle176"/>
          <w:sz w:val="28"/>
          <w:szCs w:val="28"/>
        </w:rPr>
        <w:t>Г) Количество потраченного топлива</w:t>
      </w:r>
    </w:p>
    <w:p w:rsidR="008C4EEF" w:rsidRPr="005A7853" w:rsidRDefault="008C4EEF" w:rsidP="005A7853">
      <w:pPr>
        <w:rPr>
          <w:rStyle w:val="FontStyle176"/>
          <w:sz w:val="28"/>
          <w:szCs w:val="28"/>
        </w:rPr>
      </w:pPr>
    </w:p>
    <w:p w:rsidR="008C4EEF" w:rsidRPr="005A7853" w:rsidRDefault="008C4EEF" w:rsidP="005A7853">
      <w:pPr>
        <w:rPr>
          <w:rStyle w:val="FontStyle176"/>
          <w:sz w:val="28"/>
          <w:szCs w:val="28"/>
        </w:rPr>
      </w:pPr>
      <w:r w:rsidRPr="005A7853">
        <w:rPr>
          <w:rStyle w:val="FontStyle176"/>
          <w:sz w:val="28"/>
          <w:szCs w:val="28"/>
        </w:rPr>
        <w:t>12. Выберите верный ответ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Коэффициент пользования транспорто</w:t>
      </w:r>
      <w:proofErr w:type="gramStart"/>
      <w:r w:rsidRPr="005A7853">
        <w:rPr>
          <w:rStyle w:val="FontStyle178"/>
          <w:sz w:val="28"/>
          <w:szCs w:val="28"/>
        </w:rPr>
        <w:t>м-</w:t>
      </w:r>
      <w:proofErr w:type="gramEnd"/>
      <w:r w:rsidRPr="005A7853">
        <w:rPr>
          <w:rStyle w:val="FontStyle178"/>
          <w:sz w:val="28"/>
          <w:szCs w:val="28"/>
        </w:rPr>
        <w:t xml:space="preserve"> это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А) </w:t>
      </w:r>
      <w:r w:rsidR="00C305ED" w:rsidRPr="005A7853">
        <w:rPr>
          <w:rStyle w:val="FontStyle178"/>
          <w:sz w:val="28"/>
          <w:szCs w:val="28"/>
        </w:rPr>
        <w:t>Скорости поездки, предоставляемой транспортной сетью.</w:t>
      </w:r>
    </w:p>
    <w:p w:rsidR="008C4EEF" w:rsidRPr="005A7853" w:rsidRDefault="008C4EEF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 xml:space="preserve">это доля поездок (непешеходных передвижений) от общего числа передвижений как функция от длины передвижения. </w:t>
      </w:r>
    </w:p>
    <w:p w:rsidR="00C305ED" w:rsidRPr="005A7853" w:rsidRDefault="00C305ED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 это доля поездок с использованием общественного транспорта от общего числа поездок.</w:t>
      </w:r>
    </w:p>
    <w:p w:rsidR="00C305ED" w:rsidRPr="005A7853" w:rsidRDefault="00C305ED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число пассажиров, следующих в единицу времени через рассматриваемое место транспортной сети</w:t>
      </w:r>
    </w:p>
    <w:p w:rsidR="00C305ED" w:rsidRPr="005A7853" w:rsidRDefault="00C305ED" w:rsidP="005A7853">
      <w:pPr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 xml:space="preserve">13. Выберите верные ответы 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Расчет пассажиропотоков выполняется:</w:t>
      </w:r>
    </w:p>
    <w:p w:rsidR="00C305ED" w:rsidRPr="005A7853" w:rsidRDefault="00C305ED" w:rsidP="005A7853">
      <w:pPr>
        <w:pStyle w:val="Style65"/>
        <w:widowControl/>
        <w:tabs>
          <w:tab w:val="left" w:pos="540"/>
        </w:tabs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 xml:space="preserve">по магистралям города </w:t>
      </w:r>
    </w:p>
    <w:p w:rsidR="00C305ED" w:rsidRPr="005A7853" w:rsidRDefault="00C305ED" w:rsidP="005A7853">
      <w:pPr>
        <w:pStyle w:val="Style65"/>
        <w:widowControl/>
        <w:tabs>
          <w:tab w:val="left" w:pos="557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  по окончании рейсов всех маршрутов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 на остановочных пунктах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по приезду в ДЕПО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14. выберите верный ответ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Чем регулируются вопросы качества транспортного обслуживания?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А</w:t>
      </w:r>
      <w:proofErr w:type="gramStart"/>
      <w:r w:rsidRPr="005A7853">
        <w:rPr>
          <w:rStyle w:val="FontStyle178"/>
          <w:sz w:val="28"/>
          <w:szCs w:val="28"/>
        </w:rPr>
        <w:t>)К</w:t>
      </w:r>
      <w:proofErr w:type="gramEnd"/>
      <w:r w:rsidRPr="005A7853">
        <w:rPr>
          <w:rStyle w:val="FontStyle178"/>
          <w:sz w:val="28"/>
          <w:szCs w:val="28"/>
        </w:rPr>
        <w:t>онституцией РФ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Б)</w:t>
      </w:r>
      <w:r w:rsidRPr="005A7853">
        <w:rPr>
          <w:rFonts w:ascii="Times New Roman" w:hAnsi="Times New Roman" w:cs="Times New Roman"/>
          <w:sz w:val="28"/>
          <w:szCs w:val="28"/>
        </w:rPr>
        <w:t xml:space="preserve"> </w:t>
      </w:r>
      <w:r w:rsidRPr="005A7853">
        <w:rPr>
          <w:rStyle w:val="FontStyle178"/>
          <w:sz w:val="28"/>
          <w:szCs w:val="28"/>
        </w:rPr>
        <w:t>Гражданским кодексом РФ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В) Административным кодексом РФ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Г) ФЗ «</w:t>
      </w:r>
      <w:r w:rsidRPr="005A7853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«О безопасности дорожного движения»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A7853">
        <w:rPr>
          <w:rStyle w:val="FontStyle178"/>
          <w:sz w:val="28"/>
          <w:szCs w:val="28"/>
        </w:rPr>
        <w:t>15. Выберите верные ответы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8"/>
          <w:szCs w:val="28"/>
        </w:rPr>
      </w:pPr>
      <w:r w:rsidRPr="005A7853">
        <w:rPr>
          <w:rStyle w:val="FontStyle221"/>
          <w:b w:val="0"/>
          <w:i w:val="0"/>
          <w:sz w:val="28"/>
          <w:szCs w:val="28"/>
        </w:rPr>
        <w:t>Основными субъектами систем управления городским пассажирским транспортом в современных условиях являются: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8"/>
          <w:szCs w:val="28"/>
        </w:rPr>
      </w:pP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8"/>
          <w:szCs w:val="28"/>
        </w:rPr>
      </w:pPr>
      <w:r w:rsidRPr="005A7853">
        <w:rPr>
          <w:rStyle w:val="FontStyle221"/>
          <w:b w:val="0"/>
          <w:i w:val="0"/>
          <w:sz w:val="28"/>
          <w:szCs w:val="28"/>
        </w:rPr>
        <w:t>А)</w:t>
      </w:r>
      <w:r w:rsidRPr="005A7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853">
        <w:rPr>
          <w:rStyle w:val="FontStyle221"/>
          <w:b w:val="0"/>
          <w:i w:val="0"/>
          <w:sz w:val="28"/>
          <w:szCs w:val="28"/>
        </w:rPr>
        <w:t>органы государственной власти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8"/>
          <w:szCs w:val="28"/>
        </w:rPr>
      </w:pPr>
      <w:r w:rsidRPr="005A7853">
        <w:rPr>
          <w:rStyle w:val="FontStyle221"/>
          <w:b w:val="0"/>
          <w:i w:val="0"/>
          <w:sz w:val="28"/>
          <w:szCs w:val="28"/>
        </w:rPr>
        <w:t>Б)</w:t>
      </w:r>
      <w:r w:rsidRPr="005A7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853">
        <w:rPr>
          <w:rStyle w:val="FontStyle221"/>
          <w:b w:val="0"/>
          <w:i w:val="0"/>
          <w:sz w:val="28"/>
          <w:szCs w:val="28"/>
        </w:rPr>
        <w:t>население городов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8"/>
          <w:szCs w:val="28"/>
        </w:rPr>
      </w:pPr>
      <w:r w:rsidRPr="005A7853">
        <w:rPr>
          <w:rStyle w:val="FontStyle221"/>
          <w:b w:val="0"/>
          <w:i w:val="0"/>
          <w:sz w:val="28"/>
          <w:szCs w:val="28"/>
        </w:rPr>
        <w:t>В) коммерческие организации, пользующиеся общественным транспортом</w:t>
      </w:r>
    </w:p>
    <w:p w:rsidR="00C305ED" w:rsidRPr="005A7853" w:rsidRDefault="00C305ED" w:rsidP="005A7853">
      <w:pPr>
        <w:pStyle w:val="Style36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A7853">
        <w:rPr>
          <w:rStyle w:val="FontStyle221"/>
          <w:b w:val="0"/>
          <w:i w:val="0"/>
          <w:sz w:val="28"/>
          <w:szCs w:val="28"/>
        </w:rPr>
        <w:lastRenderedPageBreak/>
        <w:t>Г)</w:t>
      </w:r>
      <w:r w:rsidRPr="005A7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853">
        <w:rPr>
          <w:rStyle w:val="FontStyle221"/>
          <w:b w:val="0"/>
          <w:i w:val="0"/>
          <w:sz w:val="28"/>
          <w:szCs w:val="28"/>
        </w:rPr>
        <w:t>предприятия,</w:t>
      </w:r>
      <w:r w:rsidR="00835488" w:rsidRPr="005A7853">
        <w:rPr>
          <w:rStyle w:val="FontStyle221"/>
          <w:b w:val="0"/>
          <w:i w:val="0"/>
          <w:sz w:val="28"/>
          <w:szCs w:val="28"/>
        </w:rPr>
        <w:t xml:space="preserve"> не имеющие лицензии, но желающие ее приобрести за счет вложений в транспортную систему </w:t>
      </w:r>
    </w:p>
    <w:sectPr w:rsidR="00C305ED" w:rsidRPr="005A7853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686742"/>
    <w:lvl w:ilvl="0">
      <w:numFmt w:val="bullet"/>
      <w:lvlText w:val="*"/>
      <w:lvlJc w:val="left"/>
    </w:lvl>
  </w:abstractNum>
  <w:abstractNum w:abstractNumId="1">
    <w:nsid w:val="11B15FDE"/>
    <w:multiLevelType w:val="hybridMultilevel"/>
    <w:tmpl w:val="7D00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51085"/>
    <w:rsid w:val="00100E8C"/>
    <w:rsid w:val="0027120E"/>
    <w:rsid w:val="005A7853"/>
    <w:rsid w:val="007A0F4C"/>
    <w:rsid w:val="00835488"/>
    <w:rsid w:val="008C4EEF"/>
    <w:rsid w:val="00C305ED"/>
    <w:rsid w:val="00D568C3"/>
    <w:rsid w:val="00E51085"/>
    <w:rsid w:val="00EA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85"/>
    <w:pPr>
      <w:ind w:left="720"/>
      <w:contextualSpacing/>
    </w:pPr>
  </w:style>
  <w:style w:type="character" w:customStyle="1" w:styleId="FontStyle178">
    <w:name w:val="Font Style178"/>
    <w:basedOn w:val="a0"/>
    <w:uiPriority w:val="99"/>
    <w:rsid w:val="00E51085"/>
    <w:rPr>
      <w:rFonts w:ascii="Times New Roman" w:hAnsi="Times New Roman" w:cs="Times New Roman"/>
      <w:sz w:val="18"/>
      <w:szCs w:val="18"/>
    </w:rPr>
  </w:style>
  <w:style w:type="paragraph" w:customStyle="1" w:styleId="Style36">
    <w:name w:val="Style36"/>
    <w:basedOn w:val="a"/>
    <w:uiPriority w:val="99"/>
    <w:rsid w:val="00E51085"/>
    <w:pPr>
      <w:widowControl w:val="0"/>
      <w:autoSpaceDE w:val="0"/>
      <w:autoSpaceDN w:val="0"/>
      <w:adjustRightInd w:val="0"/>
      <w:spacing w:after="0" w:line="242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7120E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27120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4">
    <w:name w:val="Font Style184"/>
    <w:basedOn w:val="a0"/>
    <w:uiPriority w:val="99"/>
    <w:rsid w:val="008C4EE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6">
    <w:name w:val="Font Style176"/>
    <w:basedOn w:val="a0"/>
    <w:uiPriority w:val="99"/>
    <w:rsid w:val="008C4EEF"/>
    <w:rPr>
      <w:rFonts w:ascii="Times New Roman" w:hAnsi="Times New Roman" w:cs="Times New Roman"/>
      <w:sz w:val="18"/>
      <w:szCs w:val="18"/>
    </w:rPr>
  </w:style>
  <w:style w:type="paragraph" w:customStyle="1" w:styleId="Style65">
    <w:name w:val="Style65"/>
    <w:basedOn w:val="a"/>
    <w:uiPriority w:val="99"/>
    <w:rsid w:val="00C305ED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1">
    <w:name w:val="Font Style221"/>
    <w:basedOn w:val="a0"/>
    <w:uiPriority w:val="99"/>
    <w:rsid w:val="00C305ED"/>
    <w:rPr>
      <w:rFonts w:ascii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СтГАУ</cp:lastModifiedBy>
  <cp:revision>2</cp:revision>
  <dcterms:created xsi:type="dcterms:W3CDTF">2015-03-13T20:50:00Z</dcterms:created>
  <dcterms:modified xsi:type="dcterms:W3CDTF">2015-10-12T11:07:00Z</dcterms:modified>
</cp:coreProperties>
</file>